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367EDEC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 xml:space="preserve">COMISSÃO DE </w:t>
      </w:r>
      <w:r w:rsidR="00395269">
        <w:rPr>
          <w:rFonts w:ascii="Bookman Old Style" w:hAnsi="Bookman Old Style"/>
          <w:b/>
          <w:color w:val="000000"/>
        </w:rPr>
        <w:t>OBRAS, SERVIÇOS PÚBLICOS E ATIVIDADES PRIVADAS</w:t>
      </w:r>
    </w:p>
    <w:p w:rsidR="00342042" w:rsidP="00982785" w14:paraId="29815433" w14:textId="3C35470B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395269" w:rsidP="00982785" w14:paraId="62F347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42E58D89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42/2023</w:t>
      </w:r>
      <w:r>
        <w:rPr>
          <w:rFonts w:ascii="Bookman Old Style" w:hAnsi="Bookman Old Style"/>
        </w:rPr>
        <w:t xml:space="preserve"> </w:t>
      </w:r>
      <w:r w:rsidRPr="00342042">
        <w:rPr>
          <w:rFonts w:ascii="Bookman Old Style" w:hAnsi="Bookman Old Style"/>
        </w:rPr>
        <w:t xml:space="preserve">– Autoria: </w:t>
      </w:r>
      <w:r w:rsidRPr="00342042">
        <w:rPr>
          <w:rFonts w:ascii="Bookman Old Style" w:hAnsi="Bookman Old Style" w:eastAsiaTheme="minorHAnsi" w:cstheme="minorBidi"/>
          <w:lang w:eastAsia="en-US"/>
        </w:rPr>
        <w:t>GILSON CAVERNA</w:t>
      </w:r>
      <w:r w:rsidRPr="00342042">
        <w:rPr>
          <w:rFonts w:ascii="Bookman Old Style" w:hAnsi="Bookman Old Style"/>
        </w:rPr>
        <w:t xml:space="preserve"> – </w:t>
      </w:r>
      <w:r w:rsidRPr="00342042">
        <w:rPr>
          <w:rFonts w:ascii="Bookman Old Style" w:hAnsi="Bookman Old Style"/>
        </w:rPr>
        <w:t>ALTERA O ARTIGO 5º DA LEI MUNICIPAL 3.587, DE 10 DE JULHO DE 2001 (DISPÕE SOBRE A APLICAÇÃO NO MUNICÍPIO DAS NORMAS DE PROTEÇÃO E COMBATE A INCÊNCIO PELO SERVIÇO DO CORPO DE BOMBEIROS DO ESTADO DE SÃO PAULO).</w:t>
      </w:r>
      <w:r w:rsidRPr="00342042"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055BD0FC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</w:t>
      </w:r>
      <w:r w:rsidRPr="00A77C3A">
        <w:rPr>
          <w:rFonts w:ascii="Bookman Old Style" w:hAnsi="Bookman Old Style"/>
          <w:b/>
        </w:rPr>
        <w:t>FAVORÁVEL</w:t>
      </w:r>
      <w:r w:rsidRPr="00A77C3A" w:rsidR="00A77C3A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16 de fevereiro de 2023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10226D50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395269" w:rsidP="00982785" w14:paraId="13C8553B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59EE282F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LUCAS AGOSTINHO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6853C0D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PEREIRINHA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76D23EB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JOÃO MAIORAL</w:t>
      </w:r>
    </w:p>
    <w:p w:rsidR="00982785" w:rsidP="00982785" w14:paraId="361B12F5" w14:textId="18D7213A">
      <w:pPr>
        <w:ind w:left="2832" w:firstLine="708"/>
      </w:pPr>
      <w:r>
        <w:rPr>
          <w:rFonts w:ascii="Bookman Old Style" w:hAnsi="Bookman Old Style"/>
          <w:b/>
        </w:rPr>
        <w:t xml:space="preserve">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6480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648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19E5"/>
    <w:rsid w:val="000D2BDC"/>
    <w:rsid w:val="00104AAA"/>
    <w:rsid w:val="0015657E"/>
    <w:rsid w:val="00156CF8"/>
    <w:rsid w:val="00342042"/>
    <w:rsid w:val="003815DD"/>
    <w:rsid w:val="00395269"/>
    <w:rsid w:val="00460A32"/>
    <w:rsid w:val="004A0384"/>
    <w:rsid w:val="004B2CC9"/>
    <w:rsid w:val="004E63B6"/>
    <w:rsid w:val="0051286F"/>
    <w:rsid w:val="00560DE4"/>
    <w:rsid w:val="005F5A66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93DA7"/>
    <w:rsid w:val="00A06CF2"/>
    <w:rsid w:val="00A77C3A"/>
    <w:rsid w:val="00AE6AEE"/>
    <w:rsid w:val="00B27287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434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 CMS</cp:lastModifiedBy>
  <cp:revision>5</cp:revision>
  <cp:lastPrinted>2021-02-25T18:05:00Z</cp:lastPrinted>
  <dcterms:created xsi:type="dcterms:W3CDTF">2023-03-03T15:02:00Z</dcterms:created>
  <dcterms:modified xsi:type="dcterms:W3CDTF">2023-06-07T12:30:00Z</dcterms:modified>
</cp:coreProperties>
</file>