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86/2023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SILVIO COLTRO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Autoriza a criação, no âmbito do Município de Sumaré, do Programa Transporte pela Vida, que dispõe sobre Auxílio Combustível para pacientes em tratamento de câncer e hemodiálise.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março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