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4F160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>na 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D6773D">
        <w:rPr>
          <w:rFonts w:ascii="Arial" w:hAnsi="Arial" w:cs="Arial"/>
          <w:sz w:val="24"/>
          <w:szCs w:val="24"/>
        </w:rPr>
        <w:t>Edinei</w:t>
      </w:r>
      <w:r w:rsidR="00D6773D">
        <w:rPr>
          <w:rFonts w:ascii="Arial" w:hAnsi="Arial" w:cs="Arial"/>
          <w:sz w:val="24"/>
          <w:szCs w:val="24"/>
        </w:rPr>
        <w:t xml:space="preserve"> Aparecido </w:t>
      </w:r>
      <w:r w:rsidR="00D6773D">
        <w:rPr>
          <w:rFonts w:ascii="Arial" w:hAnsi="Arial" w:cs="Arial"/>
          <w:sz w:val="24"/>
          <w:szCs w:val="24"/>
        </w:rPr>
        <w:t>Sgobin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3968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345C9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2021-03-22T19:17:00Z</dcterms:created>
  <dcterms:modified xsi:type="dcterms:W3CDTF">2021-03-22T19:18:00Z</dcterms:modified>
</cp:coreProperties>
</file>