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290/2022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Determina ao Poder Público que institua no município de Sumaré o programa de revitalização de Unidades Básicas de Saúde por meio do trabalho de pessoas em privação de liberdade.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outubro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