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257/2021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LUCAS AGOSTINHO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ALTERA DISPOSITIVO DA LEI Nº 5474, DE 01 DE ABRIL DE 2013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agosto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