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296/2021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ANDRE DA FARMÁCIA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construção de monumentos no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