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123/2021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Inclui o álcool gel e máscara descartável na lista de produtos da cesta básica distribuídas as famílias carentes pela Prefeitura Municipal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