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Emenda Nº 1 ao Projeto de Lei Nº 172/2021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HÉLIO SILVA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Emenda Supressiva ao PL 172/2021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junho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