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C224A9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3D22" w:rsidP="00982785" w14:paraId="2A945F2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4 ao Projeto de Lei Nº 292/2021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o Art. 14.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913C61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maio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C560A8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B8AA64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B3D22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11A48"/>
    <w:rsid w:val="00822396"/>
    <w:rsid w:val="008A5342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2023-03-03T18:30:00Z</dcterms:modified>
</cp:coreProperties>
</file>