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4 ao Projeto de Lei Nº 29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Art. 14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mai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