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o Programa “Encontre o Seu Amigo” instituindo a divulgação permanente de dados e imagens de animais desaparecidos ou à disposição para adoção no âmbit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