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44/2024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R$ 8.528.000,00 (oito milhões, quinhentos e vinte oito mil reais)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