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1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contribuição para o fim de custear as complementações de aposentadorias e pensões que vierem a ser concedidas aos servidores admitidos antes da promulgação da lei municipal nº 3772, de 20 de fevereiro de 2003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