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39/2024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R$ 500.000,00 (quinhentos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