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00.000,00(quinh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