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R$ 100.000,00 (Cem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