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37/2024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R$ 100.000,00 (Cem mil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