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2C128CF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</w:t>
      </w:r>
      <w:r w:rsidR="002F0790">
        <w:rPr>
          <w:rFonts w:ascii="Arial" w:hAnsi="Arial" w:cs="Arial"/>
          <w:b/>
          <w:sz w:val="22"/>
        </w:rPr>
        <w:t xml:space="preserve">por toda a extensão da Avenida </w:t>
      </w:r>
      <w:r w:rsidR="002F0790">
        <w:rPr>
          <w:rFonts w:ascii="Arial" w:hAnsi="Arial" w:cs="Arial"/>
          <w:b/>
          <w:sz w:val="22"/>
        </w:rPr>
        <w:t>Antonio</w:t>
      </w:r>
      <w:r w:rsidR="002F0790">
        <w:rPr>
          <w:rFonts w:ascii="Arial" w:hAnsi="Arial" w:cs="Arial"/>
          <w:b/>
          <w:sz w:val="22"/>
        </w:rPr>
        <w:t xml:space="preserve"> Pereira de Camargo Neto.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52503" w:rsidP="00052503" w14:paraId="2A7F186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fevereiro de 2024.</w:t>
      </w:r>
    </w:p>
    <w:p w:rsidR="007510ED" w:rsidP="007510ED" w14:paraId="30446C2F" w14:textId="482E78CE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3611562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07289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2503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2F0790"/>
    <w:rsid w:val="00323C77"/>
    <w:rsid w:val="003640BF"/>
    <w:rsid w:val="003B0431"/>
    <w:rsid w:val="003D3910"/>
    <w:rsid w:val="003D63A5"/>
    <w:rsid w:val="004213B1"/>
    <w:rsid w:val="00436139"/>
    <w:rsid w:val="004367B8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510ED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127B"/>
    <w:rsid w:val="009B6349"/>
    <w:rsid w:val="009C127F"/>
    <w:rsid w:val="009C1FF9"/>
    <w:rsid w:val="00A03A4B"/>
    <w:rsid w:val="00A06CF2"/>
    <w:rsid w:val="00A13A8B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44AB1"/>
    <w:rsid w:val="00F537A7"/>
    <w:rsid w:val="00F54E8B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B8491-4F95-429F-B5B6-82470373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71C16-9748-4E77-BFD0-E22BFBE44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6</cp:revision>
  <cp:lastPrinted>2021-02-25T18:05:00Z</cp:lastPrinted>
  <dcterms:created xsi:type="dcterms:W3CDTF">2022-10-27T17:48:00Z</dcterms:created>
  <dcterms:modified xsi:type="dcterms:W3CDTF">2024-02-26T16:17:00Z</dcterms:modified>
</cp:coreProperties>
</file>