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2F41C3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2F02">
        <w:rPr>
          <w:rFonts w:ascii="Arial" w:hAnsi="Arial" w:cs="Arial"/>
          <w:b/>
          <w:sz w:val="24"/>
          <w:szCs w:val="24"/>
          <w:u w:val="single"/>
        </w:rPr>
        <w:t>Rua Antônio Mendes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92A26">
        <w:rPr>
          <w:rFonts w:ascii="Arial" w:hAnsi="Arial" w:cs="Arial"/>
          <w:b/>
          <w:sz w:val="24"/>
          <w:szCs w:val="24"/>
          <w:u w:val="single"/>
        </w:rPr>
        <w:t>Jardim Santa Terezinha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6056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620F"/>
    <w:rsid w:val="00407CBB"/>
    <w:rsid w:val="00411720"/>
    <w:rsid w:val="00412745"/>
    <w:rsid w:val="004157DD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A76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C5DAB-28D5-44AC-B45F-EF93BC59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2024-02-26T11:38:00Z</dcterms:created>
  <dcterms:modified xsi:type="dcterms:W3CDTF">2024-02-26T11:38:00Z</dcterms:modified>
</cp:coreProperties>
</file>