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618964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52C3">
        <w:rPr>
          <w:rFonts w:ascii="Arial" w:hAnsi="Arial" w:cs="Arial"/>
          <w:b/>
          <w:sz w:val="24"/>
          <w:szCs w:val="24"/>
          <w:u w:val="single"/>
        </w:rPr>
        <w:t>Avenida Santo Irineu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840115">
        <w:rPr>
          <w:rFonts w:ascii="Arial" w:hAnsi="Arial" w:cs="Arial"/>
          <w:b/>
          <w:sz w:val="24"/>
          <w:szCs w:val="24"/>
          <w:u w:val="single"/>
        </w:rPr>
        <w:t>Nova Aurora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9434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281B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1A0C-5677-4580-B807-F0245CB0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2024-02-26T11:42:00Z</dcterms:created>
  <dcterms:modified xsi:type="dcterms:W3CDTF">2024-02-26T11:43:00Z</dcterms:modified>
</cp:coreProperties>
</file>