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113/2021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RODRIGO D. GOMES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criação de Memorial em homenagem às vítimas do novo coronavírus no municipio de Sumaré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abril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