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9E25F1">
        <w:rPr>
          <w:rFonts w:ascii="Arial" w:hAnsi="Arial" w:cs="Arial"/>
          <w:color w:val="000000"/>
        </w:rPr>
        <w:t>Pintura de Faixa de Pedestres na Rua São Francisco, 299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P="00246DEE" w14:paraId="3C2B3C4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seja </w:t>
      </w:r>
      <w:r w:rsidRPr="00BF4FC8">
        <w:rPr>
          <w:rFonts w:ascii="Arial" w:hAnsi="Arial" w:cs="Arial"/>
        </w:rPr>
        <w:t>realizada</w:t>
      </w:r>
      <w:r>
        <w:rPr>
          <w:rFonts w:ascii="Arial" w:hAnsi="Arial" w:cs="Arial"/>
        </w:rPr>
        <w:t xml:space="preserve"> a pintura de uma faixa de pedestres na Rua São Francisco, 299, Parque Regina, em frente à Escola Conveniada do PROEB</w:t>
      </w:r>
      <w:r>
        <w:rPr>
          <w:rFonts w:ascii="Arial" w:eastAsia="Arial" w:hAnsi="Arial" w:cs="Arial"/>
          <w:color w:val="000000"/>
        </w:rPr>
        <w:t>.</w:t>
      </w:r>
    </w:p>
    <w:p w:rsidR="00246DEE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46DEE" w:rsidP="00246DEE" w14:paraId="4788AEB7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medida faz-se necessária pois </w:t>
      </w:r>
      <w:r>
        <w:rPr>
          <w:rFonts w:ascii="Arial" w:hAnsi="Arial" w:cs="Arial"/>
        </w:rPr>
        <w:t>a instalação dessas faixas não apenas atenderá às necessidades da comunidade local, mas também contribuirá significativamente para a melhoria da segurança viária.</w:t>
      </w:r>
    </w:p>
    <w:p w:rsidR="00246DEE" w:rsidP="00246DEE" w14:paraId="61A388FB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27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Pr="00243202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2642235</wp:posOffset>
            </wp:positionH>
            <wp:positionV relativeFrom="paragraph">
              <wp:posOffset>150495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7797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Start w:id="2" w:name="_GoBack"/>
      <w:bookmarkEnd w:id="0"/>
      <w:bookmarkEnd w:id="2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217A8"/>
    <w:rsid w:val="002310A0"/>
    <w:rsid w:val="00232A2C"/>
    <w:rsid w:val="00243202"/>
    <w:rsid w:val="00246DEE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37E8F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9E25F1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BF4FC8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84380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26255-9535-4736-8142-D934F540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2024-02-21T19:08:00Z</dcterms:created>
  <dcterms:modified xsi:type="dcterms:W3CDTF">2024-02-21T19:08:00Z</dcterms:modified>
</cp:coreProperties>
</file>