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13E28A5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5311A" w:rsidR="00C5311A">
        <w:rPr>
          <w:rFonts w:ascii="Bookman Old Style" w:hAnsi="Bookman Old Style" w:cs="Arial"/>
          <w:bCs/>
          <w:sz w:val="24"/>
          <w:szCs w:val="24"/>
        </w:rPr>
        <w:t>Rua Jaciro Baldioti, altura do nº 317, Planalto do Sol</w:t>
      </w:r>
      <w:r w:rsidR="00C5311A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19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724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cp:lastPrinted>2021-09-17T17:38:00Z</cp:lastPrinted>
  <dcterms:created xsi:type="dcterms:W3CDTF">2021-06-14T19:34:00Z</dcterms:created>
  <dcterms:modified xsi:type="dcterms:W3CDTF">2024-02-19T17:14:00Z</dcterms:modified>
</cp:coreProperties>
</file>