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denominação da Área 2 da Quadra 21 do Loteamento Jardim João Paulo II, que passa a se chamar Praça Hermenegildo dos Santos.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