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da Área 2 da Quadra 21 do Loteamento Jardim João Paulo II, que passa a se chamar Praça Hermenegildo dos Santos.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