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Área 2 da Quadra 21 do Loteamento Jardim João Paulo II, que passa a se chamar Praça Hermenegildo dos Sant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