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53D222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B9169F">
        <w:rPr>
          <w:rFonts w:ascii="Arial" w:hAnsi="Arial" w:cs="Arial"/>
          <w:b/>
          <w:sz w:val="24"/>
          <w:szCs w:val="24"/>
          <w:u w:val="single"/>
        </w:rPr>
        <w:t xml:space="preserve">Rua Antônio </w:t>
      </w:r>
      <w:r w:rsidR="004F2857">
        <w:rPr>
          <w:rFonts w:ascii="Arial" w:hAnsi="Arial" w:cs="Arial"/>
          <w:b/>
          <w:sz w:val="24"/>
          <w:szCs w:val="24"/>
          <w:u w:val="single"/>
        </w:rPr>
        <w:t>Nunes</w:t>
      </w:r>
      <w:bookmarkStart w:id="1" w:name="_GoBack"/>
      <w:bookmarkEnd w:id="1"/>
      <w:r w:rsidR="000D286C">
        <w:rPr>
          <w:rFonts w:ascii="Arial" w:hAnsi="Arial" w:cs="Arial"/>
          <w:b/>
          <w:sz w:val="24"/>
          <w:szCs w:val="24"/>
          <w:u w:val="single"/>
        </w:rPr>
        <w:t>, localizada no bairro Parque Residencial Regina (Nova Veneza).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8115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4B39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391DB-E70D-42EE-8ACD-1CA2F5B75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2024-02-19T12:22:00Z</dcterms:created>
  <dcterms:modified xsi:type="dcterms:W3CDTF">2024-02-19T12:22:00Z</dcterms:modified>
</cp:coreProperties>
</file>