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616E2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634F">
        <w:rPr>
          <w:rFonts w:ascii="Arial" w:hAnsi="Arial" w:cs="Arial"/>
          <w:b/>
          <w:sz w:val="24"/>
          <w:szCs w:val="24"/>
          <w:u w:val="single"/>
        </w:rPr>
        <w:t>Geraldo Gonçalves de Lima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6659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1A48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A7478-23AF-4BF8-8E7F-90EDF150A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2024-02-19T12:23:00Z</dcterms:created>
  <dcterms:modified xsi:type="dcterms:W3CDTF">2024-02-19T12:23:00Z</dcterms:modified>
</cp:coreProperties>
</file>