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4A5B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7B7A">
        <w:rPr>
          <w:rFonts w:ascii="Arial" w:hAnsi="Arial" w:cs="Arial"/>
          <w:b/>
          <w:sz w:val="24"/>
          <w:szCs w:val="24"/>
          <w:u w:val="single"/>
        </w:rPr>
        <w:t>Delmira</w:t>
      </w:r>
      <w:r w:rsidR="00A27B7A">
        <w:rPr>
          <w:rFonts w:ascii="Arial" w:hAnsi="Arial" w:cs="Arial"/>
          <w:b/>
          <w:sz w:val="24"/>
          <w:szCs w:val="24"/>
          <w:u w:val="single"/>
        </w:rPr>
        <w:t xml:space="preserve"> Cardoso dos Santos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62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18D1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80E6-E5E1-49EB-95C0-BDCB4F32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2024-02-19T13:09:00Z</dcterms:created>
  <dcterms:modified xsi:type="dcterms:W3CDTF">2024-02-19T13:09:00Z</dcterms:modified>
</cp:coreProperties>
</file>