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25277920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493D81">
        <w:rPr>
          <w:rFonts w:ascii="Arial" w:hAnsi="Arial" w:cs="Arial"/>
          <w:sz w:val="24"/>
          <w:szCs w:val="24"/>
        </w:rPr>
        <w:t>1</w:t>
      </w:r>
      <w:r w:rsidR="00A710E8">
        <w:rPr>
          <w:rFonts w:ascii="Arial" w:hAnsi="Arial" w:cs="Arial"/>
          <w:sz w:val="24"/>
          <w:szCs w:val="24"/>
        </w:rPr>
        <w:t xml:space="preserve">, bairro Parque </w:t>
      </w:r>
      <w:r w:rsidR="00493D81">
        <w:rPr>
          <w:rFonts w:ascii="Arial" w:hAnsi="Arial" w:cs="Arial"/>
          <w:sz w:val="24"/>
          <w:szCs w:val="24"/>
        </w:rPr>
        <w:t>Sevilha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12B4AC4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1E7E79">
        <w:rPr>
          <w:rFonts w:ascii="Arial" w:hAnsi="Arial" w:cs="Arial"/>
          <w:sz w:val="24"/>
          <w:szCs w:val="24"/>
        </w:rPr>
        <w:t>Sumaré, 16 de fevereiro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18389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817B0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01D5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E7E79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405F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3D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87CCB"/>
    <w:rsid w:val="002904F0"/>
    <w:rsid w:val="00290936"/>
    <w:rsid w:val="0029446F"/>
    <w:rsid w:val="002947BD"/>
    <w:rsid w:val="00295E8A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0EB7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5080"/>
    <w:rsid w:val="00396037"/>
    <w:rsid w:val="0039727A"/>
    <w:rsid w:val="00397407"/>
    <w:rsid w:val="003A13EE"/>
    <w:rsid w:val="003A1CCF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58D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945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282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35B65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3EA"/>
    <w:rsid w:val="006D594A"/>
    <w:rsid w:val="006D7DA8"/>
    <w:rsid w:val="006E00FB"/>
    <w:rsid w:val="006E3A2F"/>
    <w:rsid w:val="006E3BF6"/>
    <w:rsid w:val="006E7339"/>
    <w:rsid w:val="006F0130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1F6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53D0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17B06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5908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249F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34E1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5E23"/>
    <w:rsid w:val="00B862F1"/>
    <w:rsid w:val="00B87A10"/>
    <w:rsid w:val="00B92686"/>
    <w:rsid w:val="00B93BFA"/>
    <w:rsid w:val="00B9579F"/>
    <w:rsid w:val="00B95F35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0CB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291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375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0EA7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70</Words>
  <Characters>380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2024-02-16T17:09:00Z</dcterms:created>
  <dcterms:modified xsi:type="dcterms:W3CDTF">2024-02-16T17:09:00Z</dcterms:modified>
</cp:coreProperties>
</file>