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58D5E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B718CA">
        <w:rPr>
          <w:rFonts w:ascii="Arial" w:hAnsi="Arial" w:cs="Arial"/>
          <w:sz w:val="24"/>
          <w:szCs w:val="24"/>
        </w:rPr>
        <w:t>Ana Maria Conceição Grass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48893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C49FA">
        <w:rPr>
          <w:rFonts w:ascii="Arial" w:hAnsi="Arial" w:cs="Arial"/>
          <w:sz w:val="24"/>
          <w:szCs w:val="24"/>
        </w:rPr>
        <w:t>Sumaré, 16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290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1388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881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49FA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97415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E7847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718CA"/>
    <w:rsid w:val="00B8016E"/>
    <w:rsid w:val="00B85C55"/>
    <w:rsid w:val="00B862F1"/>
    <w:rsid w:val="00B87A10"/>
    <w:rsid w:val="00B92686"/>
    <w:rsid w:val="00B93BFA"/>
    <w:rsid w:val="00B9723B"/>
    <w:rsid w:val="00BA1C38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2024-02-16T13:48:00Z</dcterms:created>
  <dcterms:modified xsi:type="dcterms:W3CDTF">2024-02-16T13:48:00Z</dcterms:modified>
</cp:coreProperties>
</file>