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desconto sobre o valor da tarifa de franquia mensal dos serviços de energia elétrica e água, proporcional aos dias de interrupção de fornecimento no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