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33/2024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Autoriza a criação do Serviço Municipal de Assistência Judiciária Gratuita no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