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Programa de Saúde Mental para Comunidade Escolar nas Escolas Públicas Municipais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