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de Conscientização sobre Segurança Digital nas Escolas Públicas da Rede Municipal de Ensin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