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2 da Quadra 21 do Loteamento Jardim João Paulo II, que passa a se chamar Praça Hermenegildo dos Santos.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