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19/2024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do Serviço Público Municipal de Loteria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