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C00F75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3B5990" w:rsidR="003B5990">
        <w:rPr>
          <w:rFonts w:ascii="Tahoma" w:hAnsi="Tahoma" w:cs="Tahoma"/>
          <w:b/>
          <w:sz w:val="24"/>
          <w:szCs w:val="24"/>
        </w:rPr>
        <w:t>Rua Quatro</w:t>
      </w:r>
      <w:r w:rsidR="00AC5B22">
        <w:rPr>
          <w:rFonts w:ascii="Tahoma" w:hAnsi="Tahoma" w:cs="Tahoma"/>
          <w:b/>
          <w:sz w:val="24"/>
          <w:szCs w:val="24"/>
        </w:rPr>
        <w:t xml:space="preserve"> </w:t>
      </w:r>
      <w:r w:rsidR="00FA0AD7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3B5990">
        <w:rPr>
          <w:rFonts w:ascii="Tahoma" w:hAnsi="Tahoma" w:cs="Tahoma"/>
          <w:bCs/>
          <w:sz w:val="24"/>
          <w:szCs w:val="24"/>
        </w:rPr>
        <w:t>33</w:t>
      </w:r>
      <w:r w:rsidR="00464A2F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3B5990" w:rsidR="003B5990">
        <w:rPr>
          <w:rFonts w:ascii="Tahoma" w:hAnsi="Tahoma" w:cs="Tahoma"/>
          <w:b/>
          <w:bCs/>
          <w:sz w:val="24"/>
          <w:szCs w:val="24"/>
        </w:rPr>
        <w:t>Parque Emília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CCD754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84A13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62594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C3B7E"/>
    <w:rsid w:val="001D1BE6"/>
    <w:rsid w:val="001E7E97"/>
    <w:rsid w:val="001F6E72"/>
    <w:rsid w:val="00230EFD"/>
    <w:rsid w:val="002A021F"/>
    <w:rsid w:val="002F3A23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703F6"/>
    <w:rsid w:val="007D4851"/>
    <w:rsid w:val="00807474"/>
    <w:rsid w:val="00822396"/>
    <w:rsid w:val="008300F2"/>
    <w:rsid w:val="00841001"/>
    <w:rsid w:val="008668C1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A582F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C5B22"/>
    <w:rsid w:val="00AD22A4"/>
    <w:rsid w:val="00B14371"/>
    <w:rsid w:val="00B54661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D4593D"/>
    <w:rsid w:val="00D53C16"/>
    <w:rsid w:val="00D83803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84A13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547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24</cp:revision>
  <cp:lastPrinted>2021-02-25T18:05:00Z</cp:lastPrinted>
  <dcterms:created xsi:type="dcterms:W3CDTF">2023-11-21T12:27:00Z</dcterms:created>
  <dcterms:modified xsi:type="dcterms:W3CDTF">2024-02-15T15:46:00Z</dcterms:modified>
</cp:coreProperties>
</file>