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EC81F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578F7">
        <w:rPr>
          <w:rFonts w:ascii="Arial" w:hAnsi="Arial" w:cs="Arial"/>
          <w:sz w:val="24"/>
          <w:szCs w:val="24"/>
        </w:rPr>
        <w:t xml:space="preserve">o recapeamento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Pr="00E17B2F" w:rsidR="00E17B2F">
        <w:rPr>
          <w:rFonts w:ascii="Arial" w:hAnsi="Arial" w:cs="Arial"/>
          <w:sz w:val="24"/>
          <w:szCs w:val="24"/>
        </w:rPr>
        <w:t xml:space="preserve"> </w:t>
      </w:r>
      <w:r w:rsidR="00EB7F17">
        <w:rPr>
          <w:rFonts w:ascii="Arial" w:hAnsi="Arial" w:cs="Arial"/>
          <w:sz w:val="24"/>
          <w:szCs w:val="24"/>
        </w:rPr>
        <w:t>José Ignácio da Rocha</w:t>
      </w:r>
      <w:r w:rsidR="002578F7">
        <w:rPr>
          <w:rFonts w:ascii="Arial" w:hAnsi="Arial" w:cs="Arial"/>
          <w:sz w:val="24"/>
          <w:szCs w:val="24"/>
        </w:rPr>
        <w:t>, Vila Yolanda</w:t>
      </w:r>
      <w:r w:rsidR="005344B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6573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1C3C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2021-03-22T20:39:00Z</dcterms:created>
  <dcterms:modified xsi:type="dcterms:W3CDTF">2021-03-22T20:39:00Z</dcterms:modified>
</cp:coreProperties>
</file>