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7EA0E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383EC9">
        <w:rPr>
          <w:sz w:val="24"/>
        </w:rPr>
        <w:t>Acre</w:t>
      </w:r>
      <w:bookmarkEnd w:id="1"/>
      <w:r w:rsidR="0027026D">
        <w:rPr>
          <w:sz w:val="24"/>
        </w:rPr>
        <w:t xml:space="preserve">, altura do número </w:t>
      </w:r>
      <w:r w:rsidR="00383EC9">
        <w:rPr>
          <w:sz w:val="24"/>
        </w:rPr>
        <w:t>64, Nova Veneza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111DBF0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383EC9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CF5D3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3EC9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05B55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5D3D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D8FF-1D2B-4FCF-A69A-24CAE3E2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2024-02-15T15:57:00Z</dcterms:created>
  <dcterms:modified xsi:type="dcterms:W3CDTF">2024-02-15T15:57:00Z</dcterms:modified>
</cp:coreProperties>
</file>