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Escola Municipal do Residencial Santa Joana de EM Jeany Lemos Gonçalves Rodrigu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