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29/2024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no valor de R$ 3.278.073,21 (três milhões, duzentos e setenta e oito mil, setenta e três reais e vinte um centavos)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fevereiro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258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258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