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A356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5DB6">
        <w:rPr>
          <w:rFonts w:ascii="Arial" w:hAnsi="Arial" w:cs="Arial"/>
          <w:b/>
          <w:sz w:val="24"/>
          <w:szCs w:val="24"/>
          <w:u w:val="single"/>
        </w:rPr>
        <w:t>Flávia Xavier Vitencor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863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31B8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CBBCF-09CE-44E3-B138-5BC62288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2024-02-15T13:58:00Z</dcterms:created>
  <dcterms:modified xsi:type="dcterms:W3CDTF">2024-02-15T13:59:00Z</dcterms:modified>
</cp:coreProperties>
</file>