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7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8/2024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8/2024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"Dispõe sobre a concessão de isenção na tarifa de ônibus para familiares, responsáveis e/ou cuidadores de pessoas com Transtorno do Espectro Autista (TEA) e pessoas com Síndrome de Down e dá outras providências”.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