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500.000,00, (quinhentos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