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13/2024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R$ 145.000,00, (cento e quarenta e cinco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