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719FE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0" w:name="_Hlk67381191"/>
      <w:r w:rsidR="0041145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411456" w:rsidR="00411456">
        <w:rPr>
          <w:rFonts w:ascii="Tahoma" w:hAnsi="Tahoma" w:cs="Tahoma"/>
          <w:b/>
          <w:bCs/>
          <w:sz w:val="24"/>
          <w:szCs w:val="24"/>
        </w:rPr>
        <w:t xml:space="preserve">Ângelo </w:t>
      </w:r>
      <w:r w:rsidRPr="00411456" w:rsidR="00411456">
        <w:rPr>
          <w:rFonts w:ascii="Tahoma" w:hAnsi="Tahoma" w:cs="Tahoma"/>
          <w:b/>
          <w:bCs/>
          <w:sz w:val="24"/>
          <w:szCs w:val="24"/>
        </w:rPr>
        <w:t>Barijan</w:t>
      </w:r>
      <w:r w:rsidR="00411456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0"/>
      <w:r w:rsidR="00411456">
        <w:rPr>
          <w:rFonts w:ascii="Tahoma" w:hAnsi="Tahoma" w:cs="Tahoma"/>
          <w:sz w:val="24"/>
          <w:szCs w:val="24"/>
        </w:rPr>
        <w:t>em frente ao número 152</w:t>
      </w:r>
      <w:r w:rsidRPr="00B34996" w:rsidR="00207AFA">
        <w:rPr>
          <w:rFonts w:ascii="Tahoma" w:hAnsi="Tahoma" w:cs="Tahoma"/>
          <w:bCs/>
          <w:sz w:val="24"/>
          <w:szCs w:val="24"/>
        </w:rPr>
        <w:t>, n</w:t>
      </w:r>
      <w:r w:rsidR="00AD4775">
        <w:rPr>
          <w:rFonts w:ascii="Tahoma" w:hAnsi="Tahoma" w:cs="Tahoma"/>
          <w:bCs/>
          <w:sz w:val="24"/>
          <w:szCs w:val="24"/>
        </w:rPr>
        <w:t>a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AD4775">
        <w:rPr>
          <w:rFonts w:ascii="Tahoma" w:hAnsi="Tahoma" w:cs="Tahoma"/>
          <w:b/>
          <w:sz w:val="24"/>
          <w:szCs w:val="24"/>
        </w:rPr>
        <w:t xml:space="preserve">Vila </w:t>
      </w:r>
      <w:r w:rsidR="00AD4775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1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2021-03-23T11:51:00Z</dcterms:created>
  <dcterms:modified xsi:type="dcterms:W3CDTF">2021-03-23T11:51:00Z</dcterms:modified>
</cp:coreProperties>
</file>