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a desenvolver ações e aporte de Contrapartida Municipal para implementar o Programa Minha Casa Minha Vida conforme disposto na Lei 11.977 de 07 de Julho de 2009 e na Medida Provisória 1.162 de 14 de Fevereiro de 2023, e também nas disposições das instruções normativas do Ministério das Cidades,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