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307/2023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EMENDA ADITIVA ao Projeto de Lei nº 307/2023 que “Dispõe sobre o Parcelamento, Uso e Ocupação de Solo”.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