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lano Diretor de Desenvolvimento Sustentável do Município de Sumaré (PDDSS)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