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lano Diretor de Desenvolvimento Sustentável do Município de Sumaré (PDDSS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